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16F" w:rsidRDefault="0057016F" w:rsidP="00570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0D3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 </w:t>
      </w:r>
      <w:r w:rsidRPr="0057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 w:rsidR="00C87CBE">
        <w:rPr>
          <w:rFonts w:ascii="Times New Roman" w:eastAsia="Times New Roman" w:hAnsi="Times New Roman" w:cs="Times New Roman"/>
          <w:sz w:val="24"/>
          <w:szCs w:val="24"/>
          <w:lang w:eastAsia="ru-RU"/>
        </w:rPr>
        <w:t>28-п</w:t>
      </w:r>
    </w:p>
    <w:p w:rsidR="0057016F" w:rsidRDefault="0057016F" w:rsidP="00570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87CBE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532E58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57016F" w:rsidRPr="0057016F" w:rsidRDefault="0057016F" w:rsidP="0057016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016F" w:rsidRDefault="0057016F" w:rsidP="0057016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BE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E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 тарифов </w:t>
      </w:r>
    </w:p>
    <w:p w:rsidR="00BE25BB" w:rsidRPr="00BE25BB" w:rsidRDefault="0057016F" w:rsidP="00BE25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коммунальные услуги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="00BE25BB" w:rsidRPr="00BE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 января 202</w:t>
      </w:r>
      <w:r w:rsidR="00575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E25BB" w:rsidRPr="00BE2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г.:</w:t>
      </w: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Тариф на тепловую энергию, с</w:t>
      </w:r>
      <w:proofErr w:type="gramStart"/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.Щ</w:t>
      </w:r>
      <w:proofErr w:type="gramEnd"/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елкун (за исключением ул.Гагари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на, ул.Восточная), с.Никольское</w:t>
      </w: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 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 - 19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93,67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(без НДС)</w:t>
      </w:r>
    </w:p>
    <w:p w:rsidR="0038176B" w:rsidRDefault="0038176B" w:rsidP="0038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2161,00 руб./Гкал (без НДС)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РЭК Свердловской области от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98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-ПК.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         Тариф на тепловую энергию, </w:t>
      </w:r>
      <w:proofErr w:type="spellStart"/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Start"/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.А</w:t>
      </w:r>
      <w:proofErr w:type="gramEnd"/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верино</w:t>
      </w:r>
      <w:proofErr w:type="spellEnd"/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: 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30.06.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33,90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(без НДС)</w:t>
      </w:r>
    </w:p>
    <w:p w:rsidR="0038176B" w:rsidRDefault="0038176B" w:rsidP="0038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5467,82 руб./Гкал (без НДС)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РЭК Свердловской области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06.12.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198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-ПК.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 Тариф на холодное водоснабжение: </w:t>
      </w: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- 3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0.06.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2,94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руб./м3 (без НДС)</w:t>
      </w:r>
    </w:p>
    <w:p w:rsidR="0038176B" w:rsidRDefault="0038176B" w:rsidP="0038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 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6,06 руб./м3 (без НДС)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РЭК Свердловской области от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-ПК.</w:t>
      </w: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 Тариф на водоотведение: </w:t>
      </w:r>
    </w:p>
    <w:p w:rsidR="00BE25BB" w:rsidRPr="00BE25BB" w:rsidRDefault="00BE25BB" w:rsidP="007764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</w:t>
      </w:r>
    </w:p>
    <w:p w:rsidR="00BE25BB" w:rsidRDefault="0077640F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0.06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E25B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21,35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руб./м3 (без НДС)</w:t>
      </w:r>
    </w:p>
    <w:p w:rsidR="0038176B" w:rsidRDefault="0038176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- 31.12.202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 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24,25 руб./м3 (без НДС)</w:t>
      </w:r>
    </w:p>
    <w:p w:rsidR="0077640F" w:rsidRPr="00BE25BB" w:rsidRDefault="0077640F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РЭК Свердловской области 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06.12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№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216</w:t>
      </w:r>
      <w:r w:rsidR="0038176B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-ПК.</w:t>
      </w:r>
    </w:p>
    <w:p w:rsidR="0077640F" w:rsidRPr="00BE25BB" w:rsidRDefault="0077640F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 Тариф на горячее водоснабжение в открытых системах теплоснабжения: </w:t>
      </w:r>
    </w:p>
    <w:p w:rsidR="0077640F" w:rsidRPr="00BE25BB" w:rsidRDefault="0077640F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 Компонент на                                     Компонент </w:t>
      </w:r>
      <w:proofErr w:type="gramStart"/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BE25BB" w:rsidRP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 теплоноситель                                     тепловую энергию</w:t>
      </w:r>
    </w:p>
    <w:p w:rsidR="00BE25BB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</w:t>
      </w:r>
      <w:r w:rsidR="0077640F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с 01.0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7640F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40F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30.06</w:t>
      </w:r>
      <w:r w:rsidR="0077640F"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>22,94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руб./м3 (без НДС)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  19</w:t>
      </w:r>
      <w:r w:rsidR="0077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93,67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(без НДС)</w:t>
      </w:r>
    </w:p>
    <w:p w:rsidR="0038176B" w:rsidRDefault="0038176B" w:rsidP="003817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с 01.0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31.12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4 -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26,06 руб./м3 (без НДС)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2161,00 </w:t>
      </w: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руб./Гкал (без НДС)</w:t>
      </w:r>
    </w:p>
    <w:p w:rsidR="0038176B" w:rsidRDefault="0038176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40F" w:rsidRPr="00BE25BB" w:rsidRDefault="0077640F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25BB" w:rsidRPr="00C53176" w:rsidRDefault="00BE25BB" w:rsidP="00BE25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РЭК Свердловской области от </w:t>
      </w:r>
      <w:r w:rsidR="00B66366" w:rsidRPr="00B663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3.12</w:t>
      </w:r>
      <w:r w:rsidR="00B66366" w:rsidRPr="00B66366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38176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66366" w:rsidRPr="00B66366">
        <w:rPr>
          <w:rFonts w:ascii="Times New Roman" w:eastAsia="Times New Roman" w:hAnsi="Times New Roman" w:cs="Times New Roman"/>
          <w:sz w:val="24"/>
          <w:szCs w:val="24"/>
          <w:lang w:eastAsia="ru-RU"/>
        </w:rPr>
        <w:t>г. №</w:t>
      </w:r>
      <w:r w:rsidR="00B66366" w:rsidRPr="00C531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C53176" w:rsidRPr="00C53176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C53176">
        <w:rPr>
          <w:rFonts w:ascii="Times New Roman" w:eastAsia="Times New Roman" w:hAnsi="Times New Roman" w:cs="Times New Roman"/>
          <w:sz w:val="24"/>
          <w:szCs w:val="24"/>
          <w:lang w:eastAsia="ru-RU"/>
        </w:rPr>
        <w:t>-ПК.</w:t>
      </w:r>
    </w:p>
    <w:p w:rsidR="00472EFE" w:rsidRDefault="00472EFE" w:rsidP="00BE25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D61" w:rsidRDefault="000D3D61" w:rsidP="00BE25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D61" w:rsidRDefault="000D3D61" w:rsidP="00BE25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D61" w:rsidRDefault="000D3D61" w:rsidP="00BE25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D3D61" w:rsidRDefault="000D3D61" w:rsidP="000D3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3D61" w:rsidRDefault="000D3D61" w:rsidP="000D3D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 </w:t>
      </w:r>
      <w:r w:rsidRPr="00570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28-п</w:t>
      </w:r>
    </w:p>
    <w:p w:rsidR="000D3D61" w:rsidRDefault="000D3D61" w:rsidP="000D3D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27.12.2023г.</w:t>
      </w:r>
    </w:p>
    <w:p w:rsidR="000D3D61" w:rsidRDefault="000D3D61" w:rsidP="000D3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3D61" w:rsidRDefault="000D3D61" w:rsidP="000D3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D3D61" w:rsidRDefault="000D3D61" w:rsidP="000D3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  <w:r w:rsidRPr="0047362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-  </w:t>
      </w:r>
      <w:r w:rsidRPr="00075CBE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Размер платы за содержание и ремонт общего имущества собственников помещений                                     </w:t>
      </w:r>
      <w:r>
        <w:rPr>
          <w:rFonts w:ascii="yandex-sans" w:eastAsia="Times New Roman" w:hAnsi="yandex-sans" w:cs="Times New Roman"/>
          <w:b/>
          <w:color w:val="000000"/>
          <w:lang w:eastAsia="ru-RU"/>
        </w:rPr>
        <w:t>на 2024 год</w:t>
      </w:r>
      <w:r w:rsidRPr="00075CBE">
        <w:rPr>
          <w:rFonts w:ascii="yandex-sans" w:eastAsia="Times New Roman" w:hAnsi="yandex-sans" w:cs="Times New Roman"/>
          <w:b/>
          <w:color w:val="000000"/>
          <w:lang w:eastAsia="ru-RU"/>
        </w:rPr>
        <w:t xml:space="preserve">  составляет:</w:t>
      </w:r>
    </w:p>
    <w:p w:rsidR="000D3D61" w:rsidRPr="00075CBE" w:rsidRDefault="000D3D61" w:rsidP="000D3D6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1809"/>
        <w:gridCol w:w="2835"/>
        <w:gridCol w:w="2610"/>
        <w:gridCol w:w="2352"/>
      </w:tblGrid>
      <w:tr w:rsidR="000D3D61" w:rsidTr="00567E47">
        <w:trPr>
          <w:trHeight w:val="420"/>
        </w:trPr>
        <w:tc>
          <w:tcPr>
            <w:tcW w:w="1809" w:type="dxa"/>
            <w:vMerge w:val="restart"/>
          </w:tcPr>
          <w:p w:rsidR="000D3D61" w:rsidRPr="00835E07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          </w:t>
            </w: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Населенный пункт</w:t>
            </w:r>
          </w:p>
        </w:tc>
        <w:tc>
          <w:tcPr>
            <w:tcW w:w="2835" w:type="dxa"/>
            <w:vMerge w:val="restart"/>
          </w:tcPr>
          <w:p w:rsidR="000D3D61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D3D61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0D3D61" w:rsidRPr="00835E07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Адрес МКД</w:t>
            </w:r>
          </w:p>
        </w:tc>
        <w:tc>
          <w:tcPr>
            <w:tcW w:w="4962" w:type="dxa"/>
            <w:gridSpan w:val="2"/>
          </w:tcPr>
          <w:p w:rsidR="000D3D61" w:rsidRPr="00835E07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Тариф на содержание и ремонт общего имущества</w:t>
            </w:r>
          </w:p>
          <w:p w:rsidR="000D3D61" w:rsidRPr="00835E07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в МКД</w:t>
            </w:r>
          </w:p>
        </w:tc>
      </w:tr>
      <w:tr w:rsidR="000D3D61" w:rsidTr="00567E47">
        <w:trPr>
          <w:trHeight w:val="480"/>
        </w:trPr>
        <w:tc>
          <w:tcPr>
            <w:tcW w:w="1809" w:type="dxa"/>
            <w:vMerge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 xml:space="preserve">Тариф </w:t>
            </w:r>
          </w:p>
          <w:p w:rsidR="000D3D61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на содержание и ремонт</w:t>
            </w:r>
          </w:p>
          <w:p w:rsidR="000D3D61" w:rsidRPr="00835E07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 xml:space="preserve"> руб.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 xml:space="preserve"> /м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2352" w:type="dxa"/>
          </w:tcPr>
          <w:p w:rsidR="000D3D61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 xml:space="preserve">Тариф </w:t>
            </w:r>
          </w:p>
          <w:p w:rsidR="000D3D61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 xml:space="preserve">на вывоз ЖБО </w:t>
            </w:r>
          </w:p>
          <w:p w:rsidR="000D3D61" w:rsidRPr="00835E07" w:rsidRDefault="000D3D61" w:rsidP="00567E47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руб.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 xml:space="preserve"> /м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.Щ</w:t>
            </w:r>
            <w:proofErr w:type="gramEnd"/>
            <w:r w:rsidRPr="00835E07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елкун</w:t>
            </w: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троителей-2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троителей-5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троителей-7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</w:pPr>
            <w:r w:rsidRPr="007545EE"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троителей-8А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</w:pPr>
            <w:r w:rsidRPr="007545EE"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троителей-9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</w:pPr>
            <w:r w:rsidRPr="007545EE"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.С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троителей-10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ира-1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ира-2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ира-3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ира-4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ира-5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ира-6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ира-7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ира-8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ира-9</w:t>
            </w:r>
          </w:p>
        </w:tc>
        <w:tc>
          <w:tcPr>
            <w:tcW w:w="2610" w:type="dxa"/>
          </w:tcPr>
          <w:p w:rsidR="000D3D61" w:rsidRPr="007545EE" w:rsidRDefault="000D3D61" w:rsidP="00567E47">
            <w:pPr>
              <w:jc w:val="center"/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</w:t>
            </w:r>
            <w:proofErr w:type="gramStart"/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.Н</w:t>
            </w:r>
            <w:proofErr w:type="gramEnd"/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икольское</w:t>
            </w: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.М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ира-10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3E279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1,50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укова-2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3E2790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укова-3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9005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8,66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укова-4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9005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4,55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укова-5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9005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5,82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укова-6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9005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7,45</w:t>
            </w:r>
          </w:p>
        </w:tc>
      </w:tr>
      <w:tr w:rsidR="000D3D61" w:rsidTr="00567E47">
        <w:tc>
          <w:tcPr>
            <w:tcW w:w="1809" w:type="dxa"/>
          </w:tcPr>
          <w:p w:rsidR="000D3D61" w:rsidRPr="00835E07" w:rsidRDefault="000D3D61" w:rsidP="00567E47">
            <w:pP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укова-7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9005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7,83</w:t>
            </w:r>
          </w:p>
        </w:tc>
      </w:tr>
      <w:tr w:rsidR="000D3D61" w:rsidTr="00567E47">
        <w:tc>
          <w:tcPr>
            <w:tcW w:w="1809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35" w:type="dxa"/>
          </w:tcPr>
          <w:p w:rsidR="000D3D61" w:rsidRDefault="000D3D61" w:rsidP="00567E47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.Ж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укова-8</w:t>
            </w:r>
          </w:p>
        </w:tc>
        <w:tc>
          <w:tcPr>
            <w:tcW w:w="2610" w:type="dxa"/>
          </w:tcPr>
          <w:p w:rsidR="000D3D61" w:rsidRDefault="000D3D61" w:rsidP="00567E47">
            <w:pPr>
              <w:jc w:val="center"/>
            </w:pPr>
            <w:r w:rsidRPr="009005F2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19,70</w:t>
            </w:r>
          </w:p>
        </w:tc>
        <w:tc>
          <w:tcPr>
            <w:tcW w:w="2352" w:type="dxa"/>
          </w:tcPr>
          <w:p w:rsidR="000D3D61" w:rsidRPr="007545EE" w:rsidRDefault="000D3D61" w:rsidP="00567E47">
            <w:pPr>
              <w:jc w:val="center"/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</w:pPr>
            <w:r w:rsidRPr="007545EE"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sz w:val="23"/>
                <w:szCs w:val="23"/>
                <w:lang w:eastAsia="ru-RU"/>
              </w:rPr>
              <w:t>3,19</w:t>
            </w:r>
          </w:p>
        </w:tc>
      </w:tr>
    </w:tbl>
    <w:p w:rsidR="000D3D61" w:rsidRDefault="000D3D61" w:rsidP="000D3D6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u w:val="single"/>
          <w:lang w:eastAsia="ru-RU"/>
        </w:rPr>
      </w:pPr>
    </w:p>
    <w:p w:rsidR="000D3D61" w:rsidRDefault="000D3D61" w:rsidP="000D3D61">
      <w:pPr>
        <w:ind w:right="283" w:firstLine="709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При расчете тарифа на </w:t>
      </w:r>
      <w:r w:rsidRPr="00970297">
        <w:rPr>
          <w:rFonts w:ascii="yandex-sans" w:eastAsia="Times New Roman" w:hAnsi="yandex-sans" w:cs="Times New Roman"/>
          <w:color w:val="000000"/>
          <w:lang w:eastAsia="ru-RU"/>
        </w:rPr>
        <w:t>содержание и ремонт общего имущества собственников помещений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на </w:t>
      </w:r>
      <w:r w:rsidRPr="007545EE">
        <w:rPr>
          <w:rFonts w:ascii="yandex-sans" w:eastAsia="Times New Roman" w:hAnsi="yandex-sans" w:cs="Times New Roman"/>
          <w:b/>
          <w:color w:val="000000"/>
          <w:lang w:eastAsia="ru-RU"/>
        </w:rPr>
        <w:t>202</w:t>
      </w:r>
      <w:r>
        <w:rPr>
          <w:rFonts w:ascii="yandex-sans" w:eastAsia="Times New Roman" w:hAnsi="yandex-sans" w:cs="Times New Roman"/>
          <w:b/>
          <w:color w:val="000000"/>
          <w:lang w:eastAsia="ru-RU"/>
        </w:rPr>
        <w:t>4</w:t>
      </w:r>
      <w:r>
        <w:rPr>
          <w:rFonts w:ascii="yandex-sans" w:eastAsia="Times New Roman" w:hAnsi="yandex-sans" w:cs="Times New Roman"/>
          <w:color w:val="000000"/>
          <w:lang w:eastAsia="ru-RU"/>
        </w:rPr>
        <w:t xml:space="preserve"> год применен индекс потребительских цен – </w:t>
      </w:r>
      <w:r>
        <w:rPr>
          <w:rFonts w:ascii="yandex-sans" w:eastAsia="Times New Roman" w:hAnsi="yandex-sans" w:cs="Times New Roman"/>
          <w:b/>
          <w:lang w:eastAsia="ru-RU"/>
        </w:rPr>
        <w:t>5,7</w:t>
      </w:r>
      <w:r w:rsidRPr="007545EE">
        <w:rPr>
          <w:rFonts w:ascii="yandex-sans" w:eastAsia="Times New Roman" w:hAnsi="yandex-sans" w:cs="Times New Roman"/>
          <w:b/>
          <w:lang w:eastAsia="ru-RU"/>
        </w:rPr>
        <w:t>%</w:t>
      </w:r>
      <w:r>
        <w:rPr>
          <w:rFonts w:ascii="yandex-sans" w:eastAsia="Times New Roman" w:hAnsi="yandex-sans" w:cs="Times New Roman"/>
          <w:color w:val="000000"/>
          <w:lang w:eastAsia="ru-RU"/>
        </w:rPr>
        <w:t>, по данным Минэкономразвития России.</w:t>
      </w:r>
    </w:p>
    <w:p w:rsidR="000D3D61" w:rsidRDefault="000D3D61" w:rsidP="000D3D61">
      <w:pPr>
        <w:ind w:firstLine="709"/>
        <w:rPr>
          <w:rFonts w:ascii="yandex-sans" w:eastAsia="Times New Roman" w:hAnsi="yandex-sans" w:cs="Times New Roman"/>
          <w:color w:val="000000"/>
          <w:lang w:eastAsia="ru-RU"/>
        </w:rPr>
      </w:pPr>
      <w:r>
        <w:rPr>
          <w:rFonts w:ascii="yandex-sans" w:eastAsia="Times New Roman" w:hAnsi="yandex-sans" w:cs="Times New Roman"/>
          <w:color w:val="000000"/>
          <w:lang w:eastAsia="ru-RU"/>
        </w:rPr>
        <w:t xml:space="preserve">Основание: </w:t>
      </w:r>
    </w:p>
    <w:p w:rsidR="000D3D61" w:rsidRDefault="000D3D61" w:rsidP="000D3D61">
      <w:pPr>
        <w:pStyle w:val="a8"/>
        <w:numPr>
          <w:ilvl w:val="0"/>
          <w:numId w:val="2"/>
        </w:numPr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 xml:space="preserve">п.3 ч.3 ст.162 ЖК РФ </w:t>
      </w:r>
    </w:p>
    <w:p w:rsidR="000D3D61" w:rsidRDefault="000D3D61" w:rsidP="000D3D61">
      <w:pPr>
        <w:pStyle w:val="a8"/>
        <w:numPr>
          <w:ilvl w:val="0"/>
          <w:numId w:val="2"/>
        </w:numPr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п.4.4 Договора управления многоквартирным домом от 01.04.2015г.</w:t>
      </w:r>
    </w:p>
    <w:p w:rsidR="000D3D61" w:rsidRDefault="000D3D61" w:rsidP="000D3D61">
      <w:pPr>
        <w:pStyle w:val="a8"/>
        <w:numPr>
          <w:ilvl w:val="0"/>
          <w:numId w:val="2"/>
        </w:numPr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п.9 Протоколов ОСС от 25.12.2020г., 28.12.2020г.</w:t>
      </w:r>
    </w:p>
    <w:p w:rsidR="000D3D61" w:rsidRDefault="000D3D61" w:rsidP="000D3D61">
      <w:pPr>
        <w:pStyle w:val="a8"/>
        <w:numPr>
          <w:ilvl w:val="0"/>
          <w:numId w:val="2"/>
        </w:numPr>
        <w:rPr>
          <w:rFonts w:ascii="yandex-sans" w:eastAsia="Times New Roman" w:hAnsi="yandex-sans" w:cs="Times New Roman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sz w:val="23"/>
          <w:szCs w:val="23"/>
          <w:lang w:eastAsia="ru-RU"/>
        </w:rPr>
        <w:t>Постановление Правительства РФ от 03.04.2013г. № 290.</w:t>
      </w:r>
    </w:p>
    <w:p w:rsidR="000D3D61" w:rsidRDefault="000D3D61" w:rsidP="000D3D61">
      <w:pPr>
        <w:rPr>
          <w:lang w:eastAsia="ru-RU"/>
        </w:rPr>
      </w:pPr>
    </w:p>
    <w:p w:rsidR="000D3D61" w:rsidRDefault="000D3D61" w:rsidP="000D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61" w:rsidRDefault="000D3D61" w:rsidP="000D3D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D61" w:rsidRPr="00BE25BB" w:rsidRDefault="000D3D61" w:rsidP="00BE25BB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0D3D61" w:rsidRPr="00BE25BB" w:rsidSect="00C4490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A52" w:rsidRDefault="005F4A52" w:rsidP="0057016F">
      <w:pPr>
        <w:spacing w:after="0" w:line="240" w:lineRule="auto"/>
      </w:pPr>
      <w:r>
        <w:separator/>
      </w:r>
    </w:p>
  </w:endnote>
  <w:endnote w:type="continuationSeparator" w:id="0">
    <w:p w:rsidR="005F4A52" w:rsidRDefault="005F4A52" w:rsidP="00570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A52" w:rsidRDefault="005F4A52" w:rsidP="0057016F">
      <w:pPr>
        <w:spacing w:after="0" w:line="240" w:lineRule="auto"/>
      </w:pPr>
      <w:r>
        <w:separator/>
      </w:r>
    </w:p>
  </w:footnote>
  <w:footnote w:type="continuationSeparator" w:id="0">
    <w:p w:rsidR="005F4A52" w:rsidRDefault="005F4A52" w:rsidP="005701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686"/>
    <w:multiLevelType w:val="multilevel"/>
    <w:tmpl w:val="2F46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F3792"/>
    <w:multiLevelType w:val="hybridMultilevel"/>
    <w:tmpl w:val="65701834"/>
    <w:lvl w:ilvl="0" w:tplc="CC5C999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362E"/>
    <w:rsid w:val="00020255"/>
    <w:rsid w:val="00075CBE"/>
    <w:rsid w:val="000D3D61"/>
    <w:rsid w:val="001046BD"/>
    <w:rsid w:val="00112A34"/>
    <w:rsid w:val="00137C30"/>
    <w:rsid w:val="001774FB"/>
    <w:rsid w:val="001E325A"/>
    <w:rsid w:val="00233B95"/>
    <w:rsid w:val="00252881"/>
    <w:rsid w:val="002B6EF6"/>
    <w:rsid w:val="002F5D23"/>
    <w:rsid w:val="00310112"/>
    <w:rsid w:val="0035585D"/>
    <w:rsid w:val="0038176B"/>
    <w:rsid w:val="0039676A"/>
    <w:rsid w:val="003C6344"/>
    <w:rsid w:val="003F3E97"/>
    <w:rsid w:val="003F58A1"/>
    <w:rsid w:val="004273C8"/>
    <w:rsid w:val="00472EFE"/>
    <w:rsid w:val="0047362E"/>
    <w:rsid w:val="004B5C68"/>
    <w:rsid w:val="004E4EF0"/>
    <w:rsid w:val="004F2677"/>
    <w:rsid w:val="00517F4A"/>
    <w:rsid w:val="00532760"/>
    <w:rsid w:val="00532E58"/>
    <w:rsid w:val="00564FA7"/>
    <w:rsid w:val="0057016F"/>
    <w:rsid w:val="00575721"/>
    <w:rsid w:val="005D5B7F"/>
    <w:rsid w:val="005E0ACB"/>
    <w:rsid w:val="005F330B"/>
    <w:rsid w:val="005F4A52"/>
    <w:rsid w:val="00602531"/>
    <w:rsid w:val="00604256"/>
    <w:rsid w:val="00640B29"/>
    <w:rsid w:val="00656086"/>
    <w:rsid w:val="00704C18"/>
    <w:rsid w:val="007230BB"/>
    <w:rsid w:val="007545EE"/>
    <w:rsid w:val="00767FE4"/>
    <w:rsid w:val="0077640F"/>
    <w:rsid w:val="007D7468"/>
    <w:rsid w:val="00811E20"/>
    <w:rsid w:val="00835E07"/>
    <w:rsid w:val="009050DD"/>
    <w:rsid w:val="00941EBF"/>
    <w:rsid w:val="0095346F"/>
    <w:rsid w:val="00970297"/>
    <w:rsid w:val="00A31E45"/>
    <w:rsid w:val="00A713BC"/>
    <w:rsid w:val="00AB4134"/>
    <w:rsid w:val="00AE7BD5"/>
    <w:rsid w:val="00AF5540"/>
    <w:rsid w:val="00B55E20"/>
    <w:rsid w:val="00B66366"/>
    <w:rsid w:val="00BA087F"/>
    <w:rsid w:val="00BA6409"/>
    <w:rsid w:val="00BD21F3"/>
    <w:rsid w:val="00BE1726"/>
    <w:rsid w:val="00BE1758"/>
    <w:rsid w:val="00BE25BB"/>
    <w:rsid w:val="00C4490D"/>
    <w:rsid w:val="00C53176"/>
    <w:rsid w:val="00C87CBE"/>
    <w:rsid w:val="00C96DA4"/>
    <w:rsid w:val="00CD5497"/>
    <w:rsid w:val="00D43C0D"/>
    <w:rsid w:val="00D63E92"/>
    <w:rsid w:val="00DD7C9D"/>
    <w:rsid w:val="00E07BFE"/>
    <w:rsid w:val="00ED1F22"/>
    <w:rsid w:val="00F17708"/>
    <w:rsid w:val="00FE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468"/>
  </w:style>
  <w:style w:type="paragraph" w:styleId="2">
    <w:name w:val="heading 2"/>
    <w:basedOn w:val="a"/>
    <w:link w:val="20"/>
    <w:uiPriority w:val="9"/>
    <w:qFormat/>
    <w:rsid w:val="003F3E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7C3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3E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F3E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ropdown-user-namefirst-letter">
    <w:name w:val="dropdown-user-name__first-letter"/>
    <w:basedOn w:val="a0"/>
    <w:rsid w:val="00604256"/>
  </w:style>
  <w:style w:type="character" w:styleId="a4">
    <w:name w:val="Strong"/>
    <w:basedOn w:val="a0"/>
    <w:uiPriority w:val="22"/>
    <w:qFormat/>
    <w:rsid w:val="00A713BC"/>
    <w:rPr>
      <w:b/>
      <w:bCs/>
    </w:rPr>
  </w:style>
  <w:style w:type="paragraph" w:styleId="a5">
    <w:name w:val="Normal (Web)"/>
    <w:basedOn w:val="a"/>
    <w:uiPriority w:val="99"/>
    <w:semiHidden/>
    <w:unhideWhenUsed/>
    <w:rsid w:val="002B6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37C3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Emphasis"/>
    <w:basedOn w:val="a0"/>
    <w:uiPriority w:val="20"/>
    <w:qFormat/>
    <w:rsid w:val="00137C30"/>
    <w:rPr>
      <w:i/>
      <w:iCs/>
    </w:rPr>
  </w:style>
  <w:style w:type="table" w:styleId="a7">
    <w:name w:val="Table Grid"/>
    <w:basedOn w:val="a1"/>
    <w:uiPriority w:val="59"/>
    <w:rsid w:val="00517F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04C18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57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7016F"/>
  </w:style>
  <w:style w:type="paragraph" w:styleId="ab">
    <w:name w:val="footer"/>
    <w:basedOn w:val="a"/>
    <w:link w:val="ac"/>
    <w:uiPriority w:val="99"/>
    <w:semiHidden/>
    <w:unhideWhenUsed/>
    <w:rsid w:val="00570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701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2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63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57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45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0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6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0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03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12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3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36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15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27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7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5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22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8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5065FD-9DD0-475A-A4B9-4298E818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853</TotalTime>
  <Pages>1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40</cp:revision>
  <cp:lastPrinted>2023-12-27T06:21:00Z</cp:lastPrinted>
  <dcterms:created xsi:type="dcterms:W3CDTF">2020-02-03T09:13:00Z</dcterms:created>
  <dcterms:modified xsi:type="dcterms:W3CDTF">2023-12-27T08:41:00Z</dcterms:modified>
</cp:coreProperties>
</file>